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5400"/>
      </w:tblGrid>
      <w:tr w:rsidR="0083239E" w:rsidRPr="0083239E" w:rsidTr="0083239E">
        <w:trPr>
          <w:trHeight w:val="81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3239E" w:rsidRPr="0083239E" w:rsidRDefault="0083239E" w:rsidP="0083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E">
              <w:rPr>
                <w:rFonts w:ascii="Times New Roman" w:hAnsi="Times New Roman" w:cs="Times New Roman"/>
                <w:sz w:val="26"/>
                <w:szCs w:val="26"/>
              </w:rPr>
              <w:t>UBND THỊ XÃ KINH MÔN</w:t>
            </w:r>
          </w:p>
          <w:p w:rsidR="0083239E" w:rsidRPr="0083239E" w:rsidRDefault="0083239E" w:rsidP="008323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39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9.15pt;margin-top:13.95pt;width:17.8pt;height:.05pt;z-index:251660288" o:connectortype="straight"/>
              </w:pict>
            </w:r>
            <w:r w:rsidRPr="0083239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margin-left:66.15pt;margin-top:13.9pt;width:62pt;height:.05pt;z-index:251661312" o:connectortype="straight"/>
              </w:pict>
            </w:r>
            <w:r w:rsidRPr="00832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TRƯỜNG TIỂU HỌC LÊ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</w:t>
            </w:r>
            <w:r w:rsidRPr="0083239E">
              <w:rPr>
                <w:rFonts w:ascii="Times New Roman" w:hAnsi="Times New Roman" w:cs="Times New Roman"/>
                <w:b/>
                <w:sz w:val="26"/>
                <w:szCs w:val="26"/>
              </w:rPr>
              <w:t>INH</w:t>
            </w:r>
          </w:p>
          <w:p w:rsidR="0083239E" w:rsidRPr="0083239E" w:rsidRDefault="0083239E" w:rsidP="0083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3239E" w:rsidRDefault="0083239E" w:rsidP="0083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3239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CỘNG HÒA XÃ HỘI CHỦ NGHĨA VIỆT NAM</w:t>
            </w:r>
          </w:p>
          <w:p w:rsidR="0083239E" w:rsidRPr="0083239E" w:rsidRDefault="0083239E" w:rsidP="00832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42.55pt;margin-top:16.85pt;width:173pt;height:.05pt;z-index:251662336" o:connectortype="straight"/>
              </w:pict>
            </w:r>
            <w:r w:rsidRPr="0083239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Độc lập – Tự do – Hạnh phúc</w:t>
            </w:r>
          </w:p>
        </w:tc>
      </w:tr>
      <w:tr w:rsidR="0083239E" w:rsidRPr="0083239E" w:rsidTr="0083239E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3239E" w:rsidRPr="0083239E" w:rsidRDefault="0083239E" w:rsidP="0083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3239E">
              <w:rPr>
                <w:rFonts w:ascii="Times New Roman" w:hAnsi="Times New Roman" w:cs="Times New Roman"/>
                <w:sz w:val="28"/>
                <w:szCs w:val="28"/>
              </w:rPr>
              <w:t>SỐ: ......../KH -THLN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3239E" w:rsidRPr="0083239E" w:rsidRDefault="0083239E" w:rsidP="0083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Lê</w:t>
            </w:r>
            <w:proofErr w:type="spellEnd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Ninh</w:t>
            </w:r>
            <w:proofErr w:type="spellEnd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8323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2021</w:t>
            </w:r>
          </w:p>
        </w:tc>
      </w:tr>
    </w:tbl>
    <w:p w:rsidR="0083239E" w:rsidRPr="0083239E" w:rsidRDefault="0083239E" w:rsidP="0083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9E" w:rsidRPr="0083239E" w:rsidRDefault="0083239E" w:rsidP="0083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E">
        <w:rPr>
          <w:rFonts w:ascii="Times New Roman" w:hAnsi="Times New Roman" w:cs="Times New Roman"/>
          <w:b/>
          <w:sz w:val="28"/>
          <w:szCs w:val="28"/>
        </w:rPr>
        <w:t>KẾ HOẠCH TỔ CHỨC HỘI THI</w:t>
      </w:r>
    </w:p>
    <w:p w:rsidR="0083239E" w:rsidRPr="0083239E" w:rsidRDefault="0083239E" w:rsidP="0083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E">
        <w:rPr>
          <w:rFonts w:ascii="Times New Roman" w:hAnsi="Times New Roman" w:cs="Times New Roman"/>
          <w:b/>
          <w:sz w:val="28"/>
          <w:szCs w:val="28"/>
        </w:rPr>
        <w:t>"VẼ NHÂN VẬT EM YÊU THÍCH” NĂM HỌC 2021 – 2022</w:t>
      </w:r>
    </w:p>
    <w:p w:rsidR="0083239E" w:rsidRPr="0083239E" w:rsidRDefault="0083239E" w:rsidP="0083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9E" w:rsidRPr="0083239E" w:rsidRDefault="0083239E" w:rsidP="0083239E">
      <w:pPr>
        <w:spacing w:after="0" w:line="240" w:lineRule="auto"/>
        <w:ind w:right="-215" w:firstLine="720"/>
        <w:jc w:val="both"/>
        <w:textAlignment w:val="baseline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Căn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cứ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vào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hoạt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năm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2021 - 2022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tiểu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Lê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Ninh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;</w:t>
      </w:r>
    </w:p>
    <w:p w:rsidR="0083239E" w:rsidRPr="0083239E" w:rsidRDefault="0083239E" w:rsidP="0083239E">
      <w:pPr>
        <w:spacing w:after="0" w:line="240" w:lineRule="auto"/>
        <w:ind w:right="-215" w:firstLine="720"/>
        <w:jc w:val="both"/>
        <w:textAlignment w:val="baseline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thư</w:t>
      </w:r>
      <w:proofErr w:type="spellEnd"/>
      <w:proofErr w:type="gram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TNTP HCM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Liên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Tiểu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Lê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Ninh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nhà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kết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hợp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TNTPHCM -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Liên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Tiểu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Lê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Ninh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xây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dựng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tổ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chức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gram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"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Vẽ</w:t>
      </w:r>
      <w:proofErr w:type="spellEnd"/>
      <w:proofErr w:type="gram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em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thích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"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dung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cụ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thể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như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sau</w:t>
      </w:r>
      <w:proofErr w:type="spellEnd"/>
      <w:r w:rsidRPr="0083239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: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 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mĩ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mỹ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cầu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chu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đua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hiệu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nguyện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mang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dục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cao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      -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phải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do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chính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tự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khuyến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khích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sách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ở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tủ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sách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giáo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khoa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sách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đạo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đức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truyện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thiếu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nhi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nhà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).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thước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Đối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tượng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dung,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thời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gian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thi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Đối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tượng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thi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trường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Tiểu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Lê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Ninh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thuộc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khối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từ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đến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5 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</w:p>
    <w:p w:rsidR="0083239E" w:rsidRPr="0083239E" w:rsidRDefault="0083239E" w:rsidP="0083239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ngôn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hớp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lứa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</w:p>
    <w:p w:rsidR="0083239E" w:rsidRPr="0083239E" w:rsidRDefault="0083239E" w:rsidP="0083239E">
      <w:pPr>
        <w:spacing w:after="0" w:line="240" w:lineRule="auto"/>
        <w:ind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-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tham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gia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hình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thức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mà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thích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nộp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phẩm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hoàn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thiện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39E" w:rsidRPr="0083239E" w:rsidRDefault="0083239E" w:rsidP="0083239E">
      <w:pPr>
        <w:tabs>
          <w:tab w:val="left" w:pos="1122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giấy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trắng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khổ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A3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màu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bột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màu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sơn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dầu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màu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màu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dạ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>…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hoặc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239E">
        <w:rPr>
          <w:rFonts w:ascii="Times New Roman" w:hAnsi="Times New Roman" w:cs="Times New Roman"/>
          <w:bCs/>
          <w:sz w:val="28"/>
          <w:szCs w:val="28"/>
        </w:rPr>
        <w:t>( VD</w:t>
      </w:r>
      <w:proofErr w:type="gram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Cô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Tấm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truyện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Tấm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Cám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Thí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ghi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mặt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3239E" w:rsidRPr="0083239E" w:rsidRDefault="0083239E" w:rsidP="008323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bCs/>
          <w:sz w:val="28"/>
          <w:szCs w:val="28"/>
        </w:rPr>
        <w:t>+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huyện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điện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thoại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đình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cá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nếu</w:t>
      </w:r>
      <w:proofErr w:type="spellEnd"/>
      <w:proofErr w:type="gram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đăng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tải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tạp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hoặc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bất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phượng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tiện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tin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đại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3239E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832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01/10/2021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22/10/2021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nộp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  GVCN</w:t>
      </w:r>
      <w:proofErr w:type="gramEnd"/>
      <w:r w:rsidRPr="0083239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GV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BGK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BGK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qua 2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25/10/2021.</w:t>
      </w:r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1: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đẹp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đoạt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01/11/2021</w:t>
      </w:r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III. </w:t>
      </w:r>
      <w:proofErr w:type="spellStart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Tiêu</w:t>
      </w:r>
      <w:proofErr w:type="spellEnd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chí</w:t>
      </w:r>
      <w:proofErr w:type="spellEnd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chấm</w:t>
      </w:r>
      <w:proofErr w:type="spellEnd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đó</w:t>
      </w:r>
      <w:proofErr w:type="spellEnd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6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(1)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đậm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nhạt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6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(2)                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3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(3)</w:t>
      </w:r>
    </w:p>
    <w:p w:rsidR="0083239E" w:rsidRPr="0083239E" w:rsidRDefault="0083239E" w:rsidP="0083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3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(4)      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( A3</w:t>
      </w:r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)                                           2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(5)</w:t>
      </w:r>
    </w:p>
    <w:p w:rsidR="0083239E" w:rsidRPr="0083239E" w:rsidRDefault="0083239E" w:rsidP="008323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239E" w:rsidRPr="0083239E" w:rsidRDefault="0083239E" w:rsidP="0083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Lưu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ý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IV. </w:t>
      </w:r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Ban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giám</w:t>
      </w:r>
      <w:proofErr w:type="spellEnd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color w:val="000000"/>
          <w:sz w:val="28"/>
          <w:szCs w:val="28"/>
        </w:rPr>
        <w:t>khảo</w:t>
      </w:r>
      <w:proofErr w:type="spellEnd"/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     + Đ/c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Phó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+ Đ/c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GV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Mĩ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+ Đ/c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Nụ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TT.Tổ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1,2,3 -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+ 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Đ/c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Vương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Lan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+ TB -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kí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cao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Từ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khối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khối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mỗi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khối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gồm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-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 1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: 100.000 x 4 = 400.000đ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- 1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nhì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: 80.000 x 4 = 320.000đ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- 1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: 60.000 x 4 = 240.000đ</w:t>
      </w:r>
    </w:p>
    <w:p w:rsidR="0083239E" w:rsidRPr="0083239E" w:rsidRDefault="0083239E" w:rsidP="0083239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: 40.000 x 4 = 160.000đ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trù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kinh</w:t>
      </w:r>
      <w:proofErr w:type="spellEnd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phí</w:t>
      </w:r>
      <w:proofErr w:type="spellEnd"/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: 1.120.000đ </w:t>
      </w: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Một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triệu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một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trăm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hai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mươi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ngàn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đồng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Trang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trí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khánh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tiết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: 200.000đ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Chi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viên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BGK: 4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người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50 000 = 200 000đ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Tổng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832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1.520.000đ</w:t>
      </w:r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Một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triệu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năm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trăm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hai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mươi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ngàn</w:t>
      </w:r>
      <w:proofErr w:type="spellEnd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đồng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323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      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TNTPHCM -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Liên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đội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Tiểu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Lê</w:t>
      </w:r>
      <w:proofErr w:type="spellEnd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bCs/>
          <w:color w:val="000000"/>
          <w:sz w:val="28"/>
          <w:szCs w:val="28"/>
        </w:rPr>
        <w:t>Ninh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GVCN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39E">
        <w:rPr>
          <w:rFonts w:ascii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83239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898"/>
      </w:tblGrid>
      <w:tr w:rsidR="0083239E" w:rsidRPr="0083239E" w:rsidTr="0064083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39E" w:rsidRPr="0083239E" w:rsidRDefault="0083239E" w:rsidP="00832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832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DUYỆT KẾ HOẠCH</w:t>
            </w:r>
            <w:r w:rsidRPr="00832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39E" w:rsidRPr="0083239E" w:rsidRDefault="0083239E" w:rsidP="00832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832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LẬP KẾ HOẠCH</w:t>
            </w:r>
          </w:p>
        </w:tc>
      </w:tr>
    </w:tbl>
    <w:p w:rsid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                                       </w:t>
      </w:r>
    </w:p>
    <w:p w:rsid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                                </w:t>
      </w:r>
      <w:r w:rsidRPr="0083239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Vương Thị Lan</w:t>
      </w:r>
    </w:p>
    <w:p w:rsidR="0083239E" w:rsidRPr="0083239E" w:rsidRDefault="0083239E" w:rsidP="008323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FCC" w:rsidRPr="0083239E" w:rsidRDefault="00154FCC" w:rsidP="00832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FCC" w:rsidRPr="0083239E" w:rsidSect="0083239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39E"/>
    <w:rsid w:val="00154FCC"/>
    <w:rsid w:val="0083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2021-10-02T01:36:00Z</dcterms:created>
  <dcterms:modified xsi:type="dcterms:W3CDTF">2021-10-02T01:44:00Z</dcterms:modified>
</cp:coreProperties>
</file>